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C40" w:rsidRPr="00AC6BFE" w:rsidRDefault="001D5C40" w:rsidP="001D5C40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jc w:val="center"/>
        <w:rPr>
          <w:rFonts w:cs="Courier New"/>
          <w:b/>
          <w:color w:val="000000"/>
          <w:sz w:val="28"/>
          <w:szCs w:val="22"/>
        </w:rPr>
      </w:pPr>
      <w:r w:rsidRPr="00AC6BFE">
        <w:rPr>
          <w:rFonts w:cs="Courier New"/>
          <w:b/>
          <w:color w:val="000000"/>
          <w:sz w:val="28"/>
          <w:szCs w:val="22"/>
        </w:rPr>
        <w:t>ИНФОРМАЦИЯ</w:t>
      </w:r>
    </w:p>
    <w:p w:rsidR="001D5C40" w:rsidRPr="00AC6BFE" w:rsidRDefault="001D5C40" w:rsidP="001D5C40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rFonts w:cs="Courier New"/>
          <w:color w:val="000000"/>
          <w:sz w:val="28"/>
          <w:szCs w:val="22"/>
        </w:rPr>
      </w:pPr>
    </w:p>
    <w:p w:rsidR="001D5C40" w:rsidRPr="00AC6BFE" w:rsidRDefault="001D5C40" w:rsidP="00012078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rFonts w:cs="Courier New"/>
          <w:color w:val="000000"/>
          <w:sz w:val="28"/>
          <w:szCs w:val="22"/>
        </w:rPr>
      </w:pPr>
      <w:r w:rsidRPr="00AC6BFE">
        <w:rPr>
          <w:rFonts w:cs="Courier New"/>
          <w:color w:val="000000"/>
          <w:sz w:val="28"/>
          <w:szCs w:val="22"/>
        </w:rPr>
        <w:t xml:space="preserve">о реализации во внутригородском муниципальном образовании города Севастополя </w:t>
      </w:r>
      <w:proofErr w:type="spellStart"/>
      <w:r w:rsidR="00424C63">
        <w:rPr>
          <w:rFonts w:cs="Courier New"/>
          <w:color w:val="000000"/>
          <w:sz w:val="28"/>
          <w:szCs w:val="22"/>
        </w:rPr>
        <w:t>Гагаринский</w:t>
      </w:r>
      <w:proofErr w:type="spellEnd"/>
      <w:r w:rsidRPr="00AC6BFE">
        <w:rPr>
          <w:rFonts w:cs="Courier New"/>
          <w:color w:val="000000"/>
          <w:sz w:val="28"/>
          <w:szCs w:val="22"/>
        </w:rPr>
        <w:t xml:space="preserve"> муниципальный округ отдельного государственного полномочия </w:t>
      </w:r>
      <w:r w:rsidRPr="00AC6BFE">
        <w:rPr>
          <w:rFonts w:cs="Courier New"/>
          <w:b/>
          <w:color w:val="000000"/>
          <w:sz w:val="28"/>
          <w:szCs w:val="22"/>
        </w:rPr>
        <w:t>по реализации мероприятий по санитарной очистке территорий муниципальных образований.</w:t>
      </w:r>
    </w:p>
    <w:p w:rsidR="001D5C40" w:rsidRPr="00AC6BFE" w:rsidRDefault="001D5C40" w:rsidP="001D5C40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ind w:firstLine="709"/>
        <w:jc w:val="both"/>
        <w:rPr>
          <w:rFonts w:cs="Courier New"/>
          <w:color w:val="000000"/>
          <w:sz w:val="28"/>
          <w:szCs w:val="22"/>
        </w:rPr>
      </w:pPr>
      <w:r w:rsidRPr="00AC6BFE">
        <w:rPr>
          <w:rFonts w:cs="Courier New"/>
          <w:color w:val="000000"/>
          <w:sz w:val="28"/>
          <w:szCs w:val="22"/>
        </w:rPr>
        <w:t xml:space="preserve">На реализацию данного государственного полномочия выделено субвенций из бюджета города Севастополю бюджету внутригородского муниципального образования города Севастополя </w:t>
      </w:r>
      <w:proofErr w:type="spellStart"/>
      <w:r w:rsidR="00424C63">
        <w:rPr>
          <w:rFonts w:cs="Courier New"/>
          <w:color w:val="000000"/>
          <w:sz w:val="28"/>
          <w:szCs w:val="22"/>
        </w:rPr>
        <w:t>Гагаринский</w:t>
      </w:r>
      <w:proofErr w:type="spellEnd"/>
      <w:r w:rsidRPr="00AC6BFE">
        <w:rPr>
          <w:rFonts w:cs="Courier New"/>
          <w:color w:val="000000"/>
          <w:sz w:val="28"/>
          <w:szCs w:val="22"/>
        </w:rPr>
        <w:t xml:space="preserve"> муниципальный округ </w:t>
      </w:r>
      <w:bookmarkStart w:id="0" w:name="_GoBack"/>
      <w:bookmarkEnd w:id="0"/>
      <w:r w:rsidR="00E4122D">
        <w:rPr>
          <w:rFonts w:cs="Courier New"/>
          <w:color w:val="000000"/>
          <w:sz w:val="28"/>
          <w:szCs w:val="22"/>
        </w:rPr>
        <w:t xml:space="preserve">в размере </w:t>
      </w:r>
      <w:r w:rsidR="00E12914" w:rsidRPr="00E4122D">
        <w:rPr>
          <w:rFonts w:cs="Courier New"/>
          <w:b/>
          <w:color w:val="000000"/>
          <w:sz w:val="28"/>
          <w:szCs w:val="22"/>
        </w:rPr>
        <w:t>750,6</w:t>
      </w:r>
      <w:r w:rsidRPr="00E4122D">
        <w:rPr>
          <w:rFonts w:cs="Courier New"/>
          <w:b/>
          <w:color w:val="000000"/>
          <w:sz w:val="28"/>
          <w:szCs w:val="22"/>
        </w:rPr>
        <w:t xml:space="preserve"> тыс. руб</w:t>
      </w:r>
      <w:r w:rsidRPr="00AC6BFE">
        <w:rPr>
          <w:rFonts w:cs="Courier New"/>
          <w:color w:val="000000"/>
          <w:sz w:val="28"/>
          <w:szCs w:val="22"/>
        </w:rPr>
        <w:t>.</w:t>
      </w:r>
      <w:r w:rsidR="00BD0D48">
        <w:rPr>
          <w:rFonts w:cs="Courier New"/>
          <w:color w:val="000000"/>
          <w:sz w:val="28"/>
          <w:szCs w:val="22"/>
        </w:rPr>
        <w:t xml:space="preserve">, целевой показатель </w:t>
      </w:r>
      <w:r w:rsidR="00BD0D48" w:rsidRPr="00E4122D">
        <w:rPr>
          <w:rFonts w:cs="Courier New"/>
          <w:b/>
          <w:color w:val="000000"/>
          <w:sz w:val="28"/>
          <w:szCs w:val="22"/>
        </w:rPr>
        <w:t>47550 м</w:t>
      </w:r>
      <w:proofErr w:type="gramStart"/>
      <w:r w:rsidR="00BD0D48" w:rsidRPr="00E4122D">
        <w:rPr>
          <w:rFonts w:cs="Courier New"/>
          <w:b/>
          <w:color w:val="000000"/>
          <w:sz w:val="28"/>
          <w:szCs w:val="22"/>
        </w:rPr>
        <w:t>2</w:t>
      </w:r>
      <w:proofErr w:type="gramEnd"/>
      <w:r w:rsidR="00BD0D48">
        <w:rPr>
          <w:rFonts w:cs="Courier New"/>
          <w:color w:val="000000"/>
          <w:sz w:val="28"/>
          <w:szCs w:val="22"/>
        </w:rPr>
        <w:t>.</w:t>
      </w:r>
    </w:p>
    <w:p w:rsidR="005E231C" w:rsidRPr="005E231C" w:rsidRDefault="005E231C" w:rsidP="00E4122D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ind w:firstLine="567"/>
        <w:jc w:val="both"/>
        <w:rPr>
          <w:rFonts w:cs="Courier New"/>
          <w:color w:val="000000"/>
          <w:sz w:val="28"/>
          <w:szCs w:val="22"/>
        </w:rPr>
      </w:pPr>
      <w:r>
        <w:rPr>
          <w:rFonts w:cs="Courier New"/>
          <w:color w:val="000000"/>
          <w:sz w:val="28"/>
          <w:szCs w:val="22"/>
        </w:rPr>
        <w:t>05</w:t>
      </w:r>
      <w:r w:rsidRPr="005E231C">
        <w:rPr>
          <w:rFonts w:cs="Courier New"/>
          <w:color w:val="000000"/>
          <w:sz w:val="28"/>
          <w:szCs w:val="22"/>
        </w:rPr>
        <w:t xml:space="preserve">.04.2018 года по результатам торгов заключен контракт на сумму </w:t>
      </w:r>
      <w:r>
        <w:rPr>
          <w:rFonts w:cs="Courier New"/>
          <w:color w:val="000000"/>
          <w:sz w:val="28"/>
          <w:szCs w:val="22"/>
        </w:rPr>
        <w:t>647,12</w:t>
      </w:r>
      <w:r w:rsidRPr="00AC6BFE">
        <w:rPr>
          <w:rFonts w:cs="Courier New"/>
          <w:color w:val="000000"/>
          <w:sz w:val="28"/>
          <w:szCs w:val="22"/>
        </w:rPr>
        <w:t xml:space="preserve"> </w:t>
      </w:r>
      <w:r w:rsidRPr="005E231C">
        <w:rPr>
          <w:rFonts w:cs="Courier New"/>
          <w:color w:val="000000"/>
          <w:sz w:val="28"/>
          <w:szCs w:val="22"/>
        </w:rPr>
        <w:t xml:space="preserve">тыс. руб., со специализированной подрядной организацией </w:t>
      </w:r>
      <w:r w:rsidRPr="00AC6BFE">
        <w:rPr>
          <w:rFonts w:cs="Courier New"/>
          <w:b/>
          <w:color w:val="000000"/>
          <w:sz w:val="28"/>
          <w:szCs w:val="22"/>
        </w:rPr>
        <w:t>ООО</w:t>
      </w:r>
      <w:r w:rsidRPr="00AC6BFE">
        <w:rPr>
          <w:rFonts w:cs="Courier New"/>
          <w:color w:val="000000"/>
          <w:sz w:val="28"/>
          <w:szCs w:val="22"/>
        </w:rPr>
        <w:t xml:space="preserve"> «</w:t>
      </w:r>
      <w:r>
        <w:rPr>
          <w:rFonts w:cs="Courier New"/>
          <w:b/>
          <w:color w:val="000000"/>
        </w:rPr>
        <w:t>РАДУГА</w:t>
      </w:r>
      <w:r w:rsidRPr="00AC6BFE">
        <w:rPr>
          <w:rFonts w:cs="Courier New"/>
          <w:color w:val="000000"/>
          <w:sz w:val="28"/>
          <w:szCs w:val="22"/>
        </w:rPr>
        <w:t>».</w:t>
      </w:r>
    </w:p>
    <w:p w:rsidR="005E231C" w:rsidRPr="005E231C" w:rsidRDefault="005E231C" w:rsidP="005E231C">
      <w:pPr>
        <w:tabs>
          <w:tab w:val="left" w:pos="5670"/>
          <w:tab w:val="left" w:pos="5812"/>
        </w:tabs>
        <w:jc w:val="center"/>
        <w:rPr>
          <w:b/>
          <w:color w:val="000000" w:themeColor="text1"/>
        </w:rPr>
      </w:pPr>
      <w:r w:rsidRPr="005E231C">
        <w:rPr>
          <w:b/>
          <w:color w:val="000000" w:themeColor="text1"/>
        </w:rPr>
        <w:t xml:space="preserve">Адресный перечень мероприятий по санитарной очистке внутригородского муниципального образования города Севастополя </w:t>
      </w:r>
      <w:proofErr w:type="spellStart"/>
      <w:r w:rsidRPr="005E231C">
        <w:rPr>
          <w:b/>
          <w:color w:val="000000" w:themeColor="text1"/>
        </w:rPr>
        <w:t>Гагаринский</w:t>
      </w:r>
      <w:proofErr w:type="spellEnd"/>
      <w:r w:rsidRPr="005E231C">
        <w:rPr>
          <w:b/>
          <w:color w:val="000000" w:themeColor="text1"/>
        </w:rPr>
        <w:t xml:space="preserve"> муниципальный округ</w:t>
      </w:r>
    </w:p>
    <w:tbl>
      <w:tblPr>
        <w:tblW w:w="4897" w:type="pct"/>
        <w:tblLayout w:type="fixed"/>
        <w:tblLook w:val="04A0"/>
      </w:tblPr>
      <w:tblGrid>
        <w:gridCol w:w="551"/>
        <w:gridCol w:w="1794"/>
        <w:gridCol w:w="3206"/>
        <w:gridCol w:w="808"/>
        <w:gridCol w:w="979"/>
        <w:gridCol w:w="979"/>
        <w:gridCol w:w="1057"/>
      </w:tblGrid>
      <w:tr w:rsidR="00E4122D" w:rsidRPr="000B645B" w:rsidTr="00E4122D">
        <w:trPr>
          <w:trHeight w:val="1751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0B645B">
              <w:rPr>
                <w:color w:val="000000"/>
              </w:rPr>
              <w:t>п</w:t>
            </w:r>
            <w:proofErr w:type="spellEnd"/>
            <w:proofErr w:type="gramEnd"/>
            <w:r w:rsidRPr="000B645B">
              <w:rPr>
                <w:color w:val="000000"/>
              </w:rPr>
              <w:t>/</w:t>
            </w:r>
            <w:proofErr w:type="spellStart"/>
            <w:r w:rsidRPr="000B645B">
              <w:rPr>
                <w:color w:val="000000"/>
              </w:rPr>
              <w:t>п</w:t>
            </w:r>
            <w:proofErr w:type="spellEnd"/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Вид услуг</w:t>
            </w:r>
          </w:p>
        </w:tc>
        <w:tc>
          <w:tcPr>
            <w:tcW w:w="1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Наименование объекта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E4122D" w:rsidRDefault="0031541C" w:rsidP="00F02938">
            <w:pPr>
              <w:jc w:val="center"/>
              <w:rPr>
                <w:color w:val="000000"/>
                <w:sz w:val="16"/>
                <w:szCs w:val="16"/>
              </w:rPr>
            </w:pPr>
            <w:r w:rsidRPr="00E4122D">
              <w:rPr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Объем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E4122D" w:rsidRDefault="0031541C" w:rsidP="00F02938">
            <w:pPr>
              <w:jc w:val="center"/>
              <w:rPr>
                <w:color w:val="000000"/>
                <w:sz w:val="16"/>
                <w:szCs w:val="16"/>
              </w:rPr>
            </w:pPr>
            <w:r w:rsidRPr="00E4122D">
              <w:rPr>
                <w:color w:val="000000"/>
                <w:sz w:val="16"/>
                <w:szCs w:val="16"/>
              </w:rPr>
              <w:t>Кратность оказания услуг за период действия контракта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41C" w:rsidRPr="00E4122D" w:rsidRDefault="0031541C" w:rsidP="00E4122D">
            <w:pPr>
              <w:ind w:right="-56"/>
              <w:jc w:val="center"/>
              <w:rPr>
                <w:color w:val="000000"/>
                <w:sz w:val="16"/>
                <w:szCs w:val="16"/>
              </w:rPr>
            </w:pPr>
            <w:r w:rsidRPr="00E4122D">
              <w:rPr>
                <w:color w:val="000000"/>
                <w:sz w:val="16"/>
                <w:szCs w:val="16"/>
              </w:rPr>
              <w:t>Объем с учетом кратности (стб.5*стб.6)</w:t>
            </w:r>
          </w:p>
        </w:tc>
      </w:tr>
      <w:tr w:rsidR="00E4122D" w:rsidRPr="000B645B" w:rsidTr="00E4122D">
        <w:trPr>
          <w:trHeight w:val="3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2</w:t>
            </w:r>
          </w:p>
        </w:tc>
        <w:tc>
          <w:tcPr>
            <w:tcW w:w="1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4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5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7</w:t>
            </w:r>
          </w:p>
        </w:tc>
      </w:tr>
      <w:tr w:rsidR="00E4122D" w:rsidRPr="000B645B" w:rsidTr="00E4122D">
        <w:trPr>
          <w:trHeight w:val="15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Подметание тротуаров</w:t>
            </w:r>
          </w:p>
        </w:tc>
        <w:tc>
          <w:tcPr>
            <w:tcW w:w="1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ул. Бухта Казачья (от а/</w:t>
            </w:r>
            <w:proofErr w:type="spellStart"/>
            <w:r w:rsidRPr="000B645B">
              <w:rPr>
                <w:color w:val="000000"/>
              </w:rPr>
              <w:t>д</w:t>
            </w:r>
            <w:proofErr w:type="spellEnd"/>
            <w:r w:rsidRPr="000B645B">
              <w:rPr>
                <w:color w:val="000000"/>
              </w:rPr>
              <w:t xml:space="preserve"> Севастополь - порт Камышовая бухта – бухта Казачья до </w:t>
            </w:r>
            <w:proofErr w:type="gramStart"/>
            <w:r w:rsidRPr="000B645B">
              <w:rPr>
                <w:color w:val="000000"/>
              </w:rPr>
              <w:t>ПОС</w:t>
            </w:r>
            <w:proofErr w:type="gramEnd"/>
            <w:r w:rsidRPr="000B645B">
              <w:rPr>
                <w:color w:val="000000"/>
              </w:rPr>
              <w:t xml:space="preserve"> № 299024)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м</w:t>
            </w:r>
            <w:proofErr w:type="gramStart"/>
            <w:r w:rsidRPr="000B645B"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right"/>
              <w:rPr>
                <w:color w:val="000000"/>
              </w:rPr>
            </w:pPr>
            <w:r w:rsidRPr="000B645B">
              <w:rPr>
                <w:color w:val="000000"/>
              </w:rPr>
              <w:t>1 800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119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214200</w:t>
            </w:r>
          </w:p>
        </w:tc>
      </w:tr>
      <w:tr w:rsidR="00E4122D" w:rsidRPr="000B645B" w:rsidTr="00E4122D">
        <w:trPr>
          <w:trHeight w:val="15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Подметание тротуаров</w:t>
            </w:r>
          </w:p>
        </w:tc>
        <w:tc>
          <w:tcPr>
            <w:tcW w:w="1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а/</w:t>
            </w:r>
            <w:proofErr w:type="spellStart"/>
            <w:r w:rsidRPr="000B645B">
              <w:rPr>
                <w:color w:val="000000"/>
              </w:rPr>
              <w:t>д</w:t>
            </w:r>
            <w:proofErr w:type="spellEnd"/>
            <w:r w:rsidRPr="000B645B">
              <w:rPr>
                <w:color w:val="000000"/>
              </w:rPr>
              <w:t xml:space="preserve"> Севастопол</w:t>
            </w:r>
            <w:proofErr w:type="gramStart"/>
            <w:r w:rsidRPr="000B645B">
              <w:rPr>
                <w:color w:val="000000"/>
              </w:rPr>
              <w:t>ь-</w:t>
            </w:r>
            <w:proofErr w:type="gramEnd"/>
            <w:r w:rsidRPr="000B645B">
              <w:rPr>
                <w:color w:val="000000"/>
              </w:rPr>
              <w:t xml:space="preserve"> порт Камышовая бухта – бухта Казачья (участок от ул. Лиговская до ул. Бухта Казачья)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м</w:t>
            </w:r>
            <w:proofErr w:type="gramStart"/>
            <w:r w:rsidRPr="000B645B"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right"/>
              <w:rPr>
                <w:color w:val="000000"/>
              </w:rPr>
            </w:pPr>
            <w:r w:rsidRPr="000B645B">
              <w:rPr>
                <w:color w:val="000000"/>
              </w:rPr>
              <w:t>1 475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119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175525</w:t>
            </w:r>
          </w:p>
        </w:tc>
      </w:tr>
      <w:tr w:rsidR="00E4122D" w:rsidRPr="000B645B" w:rsidTr="00E4122D">
        <w:trPr>
          <w:trHeight w:val="36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Подметание тротуаров</w:t>
            </w:r>
          </w:p>
        </w:tc>
        <w:tc>
          <w:tcPr>
            <w:tcW w:w="1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ул. Лиговская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м</w:t>
            </w:r>
            <w:proofErr w:type="gramStart"/>
            <w:r w:rsidRPr="000B645B"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right"/>
              <w:rPr>
                <w:color w:val="000000"/>
              </w:rPr>
            </w:pPr>
            <w:r w:rsidRPr="000B645B">
              <w:rPr>
                <w:color w:val="000000"/>
              </w:rPr>
              <w:t>500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119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59500</w:t>
            </w:r>
          </w:p>
        </w:tc>
      </w:tr>
      <w:tr w:rsidR="00E4122D" w:rsidRPr="000B645B" w:rsidTr="00E4122D">
        <w:trPr>
          <w:trHeight w:val="15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Очистка тротуаров улиц от снега</w:t>
            </w:r>
          </w:p>
        </w:tc>
        <w:tc>
          <w:tcPr>
            <w:tcW w:w="1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ул. Бухта Казачья (от а/</w:t>
            </w:r>
            <w:proofErr w:type="spellStart"/>
            <w:r w:rsidRPr="000B645B">
              <w:rPr>
                <w:color w:val="000000"/>
              </w:rPr>
              <w:t>д</w:t>
            </w:r>
            <w:proofErr w:type="spellEnd"/>
            <w:r w:rsidRPr="000B645B">
              <w:rPr>
                <w:color w:val="000000"/>
              </w:rPr>
              <w:t xml:space="preserve"> Севастополь - порт Камышовая бухта – бухта Казачья до </w:t>
            </w:r>
            <w:proofErr w:type="gramStart"/>
            <w:r w:rsidRPr="000B645B">
              <w:rPr>
                <w:color w:val="000000"/>
              </w:rPr>
              <w:t>ПОС</w:t>
            </w:r>
            <w:proofErr w:type="gramEnd"/>
            <w:r w:rsidRPr="000B645B">
              <w:rPr>
                <w:color w:val="000000"/>
              </w:rPr>
              <w:t xml:space="preserve"> № 299024)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м</w:t>
            </w:r>
            <w:proofErr w:type="gramStart"/>
            <w:r w:rsidRPr="000B645B"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right"/>
              <w:rPr>
                <w:color w:val="000000"/>
              </w:rPr>
            </w:pPr>
            <w:r w:rsidRPr="000B645B">
              <w:rPr>
                <w:color w:val="000000"/>
              </w:rPr>
              <w:t>1 800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3600</w:t>
            </w:r>
          </w:p>
        </w:tc>
      </w:tr>
      <w:tr w:rsidR="00E4122D" w:rsidRPr="000B645B" w:rsidTr="00E4122D">
        <w:trPr>
          <w:trHeight w:val="15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Очистка тротуаров улиц от снега</w:t>
            </w:r>
          </w:p>
        </w:tc>
        <w:tc>
          <w:tcPr>
            <w:tcW w:w="1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а/</w:t>
            </w:r>
            <w:proofErr w:type="spellStart"/>
            <w:r w:rsidRPr="000B645B">
              <w:rPr>
                <w:color w:val="000000"/>
              </w:rPr>
              <w:t>д</w:t>
            </w:r>
            <w:proofErr w:type="spellEnd"/>
            <w:r w:rsidRPr="000B645B">
              <w:rPr>
                <w:color w:val="000000"/>
              </w:rPr>
              <w:t xml:space="preserve"> Севастопол</w:t>
            </w:r>
            <w:proofErr w:type="gramStart"/>
            <w:r w:rsidRPr="000B645B">
              <w:rPr>
                <w:color w:val="000000"/>
              </w:rPr>
              <w:t>ь-</w:t>
            </w:r>
            <w:proofErr w:type="gramEnd"/>
            <w:r w:rsidRPr="000B645B">
              <w:rPr>
                <w:color w:val="000000"/>
              </w:rPr>
              <w:t xml:space="preserve"> порт Камышовая бухта – бухта Казачья (участок от ул. Лиговская до ул. Бухта Казачья)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м</w:t>
            </w:r>
            <w:proofErr w:type="gramStart"/>
            <w:r w:rsidRPr="000B645B"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right"/>
              <w:rPr>
                <w:color w:val="000000"/>
              </w:rPr>
            </w:pPr>
            <w:r w:rsidRPr="000B645B">
              <w:rPr>
                <w:color w:val="000000"/>
              </w:rPr>
              <w:t>1 475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2950</w:t>
            </w:r>
          </w:p>
        </w:tc>
      </w:tr>
      <w:tr w:rsidR="00E4122D" w:rsidRPr="000B645B" w:rsidTr="00E4122D">
        <w:trPr>
          <w:trHeight w:val="6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lastRenderedPageBreak/>
              <w:t>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Очистка тротуаров улиц от снега</w:t>
            </w:r>
          </w:p>
        </w:tc>
        <w:tc>
          <w:tcPr>
            <w:tcW w:w="1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ул. Лиговская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м</w:t>
            </w:r>
            <w:proofErr w:type="gramStart"/>
            <w:r w:rsidRPr="000B645B"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right"/>
              <w:rPr>
                <w:color w:val="000000"/>
              </w:rPr>
            </w:pPr>
            <w:r w:rsidRPr="000B645B">
              <w:rPr>
                <w:color w:val="000000"/>
              </w:rPr>
              <w:t>500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1000</w:t>
            </w:r>
          </w:p>
        </w:tc>
      </w:tr>
      <w:tr w:rsidR="00E4122D" w:rsidRPr="000B645B" w:rsidTr="00E4122D">
        <w:trPr>
          <w:trHeight w:val="15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Посыпание песком и смесями тротуаров улиц</w:t>
            </w:r>
          </w:p>
        </w:tc>
        <w:tc>
          <w:tcPr>
            <w:tcW w:w="1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ул. Бухта Казачья (от а/</w:t>
            </w:r>
            <w:proofErr w:type="spellStart"/>
            <w:r w:rsidRPr="000B645B">
              <w:rPr>
                <w:color w:val="000000"/>
              </w:rPr>
              <w:t>д</w:t>
            </w:r>
            <w:proofErr w:type="spellEnd"/>
            <w:r w:rsidRPr="000B645B">
              <w:rPr>
                <w:color w:val="000000"/>
              </w:rPr>
              <w:t xml:space="preserve"> Севастополь - порт Камышовая бухта – бухта Казачья до </w:t>
            </w:r>
            <w:proofErr w:type="gramStart"/>
            <w:r w:rsidRPr="000B645B">
              <w:rPr>
                <w:color w:val="000000"/>
              </w:rPr>
              <w:t>ПОС</w:t>
            </w:r>
            <w:proofErr w:type="gramEnd"/>
            <w:r w:rsidRPr="000B645B">
              <w:rPr>
                <w:color w:val="000000"/>
              </w:rPr>
              <w:t xml:space="preserve"> № 299024)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м</w:t>
            </w:r>
            <w:proofErr w:type="gramStart"/>
            <w:r w:rsidRPr="000B645B"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right"/>
              <w:rPr>
                <w:color w:val="000000"/>
              </w:rPr>
            </w:pPr>
            <w:r w:rsidRPr="000B645B">
              <w:rPr>
                <w:color w:val="000000"/>
              </w:rPr>
              <w:t>1 800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3600</w:t>
            </w:r>
          </w:p>
        </w:tc>
      </w:tr>
      <w:tr w:rsidR="00E4122D" w:rsidRPr="000B645B" w:rsidTr="00E4122D">
        <w:trPr>
          <w:trHeight w:val="15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Посыпание песком и смесями тротуаров улиц</w:t>
            </w:r>
          </w:p>
        </w:tc>
        <w:tc>
          <w:tcPr>
            <w:tcW w:w="1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а/</w:t>
            </w:r>
            <w:proofErr w:type="spellStart"/>
            <w:r w:rsidRPr="000B645B">
              <w:rPr>
                <w:color w:val="000000"/>
              </w:rPr>
              <w:t>д</w:t>
            </w:r>
            <w:proofErr w:type="spellEnd"/>
            <w:r w:rsidRPr="000B645B">
              <w:rPr>
                <w:color w:val="000000"/>
              </w:rPr>
              <w:t xml:space="preserve"> Севастопол</w:t>
            </w:r>
            <w:proofErr w:type="gramStart"/>
            <w:r w:rsidRPr="000B645B">
              <w:rPr>
                <w:color w:val="000000"/>
              </w:rPr>
              <w:t>ь-</w:t>
            </w:r>
            <w:proofErr w:type="gramEnd"/>
            <w:r w:rsidRPr="000B645B">
              <w:rPr>
                <w:color w:val="000000"/>
              </w:rPr>
              <w:t xml:space="preserve"> порт Камышовая бухта – бухта Казачья (участок от ул. Лиговская до ул. Бухта Казачья)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м</w:t>
            </w:r>
            <w:proofErr w:type="gramStart"/>
            <w:r w:rsidRPr="000B645B"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right"/>
              <w:rPr>
                <w:color w:val="000000"/>
              </w:rPr>
            </w:pPr>
            <w:r w:rsidRPr="000B645B">
              <w:rPr>
                <w:color w:val="000000"/>
              </w:rPr>
              <w:t>1 475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2950</w:t>
            </w:r>
          </w:p>
        </w:tc>
      </w:tr>
      <w:tr w:rsidR="00E4122D" w:rsidRPr="000B645B" w:rsidTr="00E4122D">
        <w:trPr>
          <w:trHeight w:val="6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Посыпание песком и смесями тротуаров улиц</w:t>
            </w:r>
          </w:p>
        </w:tc>
        <w:tc>
          <w:tcPr>
            <w:tcW w:w="1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ул. Лиговская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м</w:t>
            </w:r>
            <w:proofErr w:type="gramStart"/>
            <w:r w:rsidRPr="000B645B"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right"/>
              <w:rPr>
                <w:color w:val="000000"/>
              </w:rPr>
            </w:pPr>
            <w:r w:rsidRPr="000B645B">
              <w:rPr>
                <w:color w:val="000000"/>
              </w:rPr>
              <w:t>500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1000</w:t>
            </w:r>
          </w:p>
        </w:tc>
      </w:tr>
      <w:tr w:rsidR="00E4122D" w:rsidRPr="000B645B" w:rsidTr="00E4122D">
        <w:trPr>
          <w:trHeight w:val="1322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10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Уборка мусора зеленой зоны улиц</w:t>
            </w:r>
          </w:p>
        </w:tc>
        <w:tc>
          <w:tcPr>
            <w:tcW w:w="1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ул. Бухта Казачья (от а/</w:t>
            </w:r>
            <w:proofErr w:type="spellStart"/>
            <w:r w:rsidRPr="000B645B">
              <w:rPr>
                <w:color w:val="000000"/>
              </w:rPr>
              <w:t>д</w:t>
            </w:r>
            <w:proofErr w:type="spellEnd"/>
            <w:r w:rsidRPr="000B645B">
              <w:rPr>
                <w:color w:val="000000"/>
              </w:rPr>
              <w:t xml:space="preserve"> Севастополь - порт Камышовая бухта – бухта Казачья до </w:t>
            </w:r>
            <w:proofErr w:type="gramStart"/>
            <w:r w:rsidRPr="000B645B">
              <w:rPr>
                <w:color w:val="000000"/>
              </w:rPr>
              <w:t>ПОС</w:t>
            </w:r>
            <w:proofErr w:type="gramEnd"/>
            <w:r w:rsidRPr="000B645B">
              <w:rPr>
                <w:color w:val="000000"/>
              </w:rPr>
              <w:t xml:space="preserve"> № 299024)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м</w:t>
            </w:r>
            <w:proofErr w:type="gramStart"/>
            <w:r w:rsidRPr="000B645B"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right"/>
              <w:rPr>
                <w:color w:val="000000"/>
              </w:rPr>
            </w:pPr>
            <w:r w:rsidRPr="000B645B">
              <w:rPr>
                <w:color w:val="000000"/>
              </w:rPr>
              <w:t>15570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104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1619280</w:t>
            </w:r>
          </w:p>
        </w:tc>
      </w:tr>
      <w:tr w:rsidR="00E4122D" w:rsidRPr="000B645B" w:rsidTr="00E4122D">
        <w:trPr>
          <w:trHeight w:val="15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11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Уборка мусора зеленой зоны улиц</w:t>
            </w:r>
          </w:p>
        </w:tc>
        <w:tc>
          <w:tcPr>
            <w:tcW w:w="1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а/</w:t>
            </w:r>
            <w:proofErr w:type="spellStart"/>
            <w:r w:rsidRPr="000B645B">
              <w:rPr>
                <w:color w:val="000000"/>
              </w:rPr>
              <w:t>д</w:t>
            </w:r>
            <w:proofErr w:type="spellEnd"/>
            <w:r w:rsidRPr="000B645B">
              <w:rPr>
                <w:color w:val="000000"/>
              </w:rPr>
              <w:t xml:space="preserve"> Севастопол</w:t>
            </w:r>
            <w:proofErr w:type="gramStart"/>
            <w:r w:rsidRPr="000B645B">
              <w:rPr>
                <w:color w:val="000000"/>
              </w:rPr>
              <w:t>ь-</w:t>
            </w:r>
            <w:proofErr w:type="gramEnd"/>
            <w:r w:rsidRPr="000B645B">
              <w:rPr>
                <w:color w:val="000000"/>
              </w:rPr>
              <w:t xml:space="preserve"> порт Камышовая бухта – бухта Казачья (участок от ул. Лиговская до ул. Бухта Казачья)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м</w:t>
            </w:r>
            <w:proofErr w:type="gramStart"/>
            <w:r w:rsidRPr="000B645B"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right"/>
              <w:rPr>
                <w:color w:val="000000"/>
              </w:rPr>
            </w:pPr>
            <w:r w:rsidRPr="000B645B">
              <w:rPr>
                <w:color w:val="000000"/>
              </w:rPr>
              <w:t>3950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104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410800</w:t>
            </w:r>
          </w:p>
        </w:tc>
      </w:tr>
      <w:tr w:rsidR="00E4122D" w:rsidRPr="000B645B" w:rsidTr="00E4122D">
        <w:trPr>
          <w:trHeight w:val="6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12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Уборка мусора зеленой зоны улиц</w:t>
            </w:r>
          </w:p>
        </w:tc>
        <w:tc>
          <w:tcPr>
            <w:tcW w:w="1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ул. Лиговская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м</w:t>
            </w:r>
            <w:proofErr w:type="gramStart"/>
            <w:r w:rsidRPr="000B645B"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right"/>
              <w:rPr>
                <w:color w:val="000000"/>
              </w:rPr>
            </w:pPr>
            <w:r w:rsidRPr="000B645B">
              <w:rPr>
                <w:color w:val="000000"/>
              </w:rPr>
              <w:t>8130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104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845520</w:t>
            </w:r>
          </w:p>
        </w:tc>
      </w:tr>
      <w:tr w:rsidR="00E4122D" w:rsidRPr="000B645B" w:rsidTr="00E4122D">
        <w:trPr>
          <w:trHeight w:val="6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13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Уборка мусора зеленой зоны улиц</w:t>
            </w:r>
          </w:p>
        </w:tc>
        <w:tc>
          <w:tcPr>
            <w:tcW w:w="1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между ул. Бухта Казачья и автостоянкой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м</w:t>
            </w:r>
            <w:proofErr w:type="gramStart"/>
            <w:r w:rsidRPr="000B645B"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right"/>
              <w:rPr>
                <w:color w:val="000000"/>
              </w:rPr>
            </w:pPr>
            <w:r w:rsidRPr="000B645B">
              <w:rPr>
                <w:color w:val="000000"/>
              </w:rPr>
              <w:t>1875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104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195000</w:t>
            </w:r>
          </w:p>
        </w:tc>
      </w:tr>
      <w:tr w:rsidR="00E4122D" w:rsidRPr="000B645B" w:rsidTr="00E4122D">
        <w:trPr>
          <w:trHeight w:val="12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14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Подметание остановок общественного транспорта</w:t>
            </w:r>
          </w:p>
        </w:tc>
        <w:tc>
          <w:tcPr>
            <w:tcW w:w="1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остановки общественного транспорта по ул. Бухта Казачья (5 шт.)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м</w:t>
            </w:r>
            <w:proofErr w:type="gramStart"/>
            <w:r w:rsidRPr="000B645B"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right"/>
              <w:rPr>
                <w:color w:val="000000"/>
              </w:rPr>
            </w:pPr>
            <w:r w:rsidRPr="000B645B">
              <w:rPr>
                <w:color w:val="000000"/>
              </w:rPr>
              <w:t>250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119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29750</w:t>
            </w:r>
          </w:p>
        </w:tc>
      </w:tr>
      <w:tr w:rsidR="00E4122D" w:rsidRPr="000B645B" w:rsidTr="00E4122D">
        <w:trPr>
          <w:trHeight w:val="12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15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Посыпание остановок общественного транспорта песком и смесями</w:t>
            </w:r>
          </w:p>
        </w:tc>
        <w:tc>
          <w:tcPr>
            <w:tcW w:w="1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остановки общественного транспорта по ул. Бухта Казачья (5 шт.)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м</w:t>
            </w:r>
            <w:proofErr w:type="gramStart"/>
            <w:r w:rsidRPr="000B645B"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right"/>
              <w:rPr>
                <w:color w:val="000000"/>
              </w:rPr>
            </w:pPr>
            <w:r w:rsidRPr="000B645B">
              <w:rPr>
                <w:color w:val="000000"/>
              </w:rPr>
              <w:t>250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500</w:t>
            </w:r>
          </w:p>
        </w:tc>
      </w:tr>
      <w:tr w:rsidR="00E4122D" w:rsidRPr="000B645B" w:rsidTr="00E4122D">
        <w:trPr>
          <w:trHeight w:val="12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16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Очистка остановок общественного транспорта от снега</w:t>
            </w:r>
          </w:p>
        </w:tc>
        <w:tc>
          <w:tcPr>
            <w:tcW w:w="1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остановки общественного транспорта по ул. Бухта Казачья (5 шт.)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м</w:t>
            </w:r>
            <w:proofErr w:type="gramStart"/>
            <w:r w:rsidRPr="000B645B"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right"/>
              <w:rPr>
                <w:color w:val="000000"/>
              </w:rPr>
            </w:pPr>
            <w:r w:rsidRPr="000B645B">
              <w:rPr>
                <w:color w:val="000000"/>
              </w:rPr>
              <w:t>250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500</w:t>
            </w:r>
          </w:p>
        </w:tc>
      </w:tr>
      <w:tr w:rsidR="00E4122D" w:rsidRPr="000B645B" w:rsidTr="00E4122D">
        <w:trPr>
          <w:trHeight w:val="12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lastRenderedPageBreak/>
              <w:t>17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Сбор мусора с зеленой зоны парков, скверов</w:t>
            </w:r>
          </w:p>
        </w:tc>
        <w:tc>
          <w:tcPr>
            <w:tcW w:w="1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Береговая зеленая зона бухты Казачья у мемориала Великой Отечественной войны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м</w:t>
            </w:r>
            <w:proofErr w:type="gramStart"/>
            <w:r w:rsidRPr="000B645B"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right"/>
              <w:rPr>
                <w:color w:val="000000"/>
              </w:rPr>
            </w:pPr>
            <w:r w:rsidRPr="000B645B">
              <w:rPr>
                <w:color w:val="000000"/>
              </w:rPr>
              <w:t>14000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104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1456000</w:t>
            </w:r>
          </w:p>
        </w:tc>
      </w:tr>
      <w:tr w:rsidR="00E4122D" w:rsidRPr="000B645B" w:rsidTr="00E4122D">
        <w:trPr>
          <w:trHeight w:val="1236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18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Очистка урн улиц, парков и скверов</w:t>
            </w:r>
          </w:p>
        </w:tc>
        <w:tc>
          <w:tcPr>
            <w:tcW w:w="1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Береговая зеленая зона бухты Казачья у мемориала Великой Отечественной войны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шт.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right"/>
              <w:rPr>
                <w:color w:val="000000"/>
              </w:rPr>
            </w:pPr>
            <w:r w:rsidRPr="000B645B">
              <w:rPr>
                <w:color w:val="000000"/>
              </w:rPr>
              <w:t>13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127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1651</w:t>
            </w:r>
          </w:p>
        </w:tc>
      </w:tr>
      <w:tr w:rsidR="00E4122D" w:rsidRPr="000B645B" w:rsidTr="00E4122D">
        <w:trPr>
          <w:trHeight w:val="1126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19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Очистка урн улиц, парков и скверов</w:t>
            </w:r>
          </w:p>
        </w:tc>
        <w:tc>
          <w:tcPr>
            <w:tcW w:w="1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ул. Бухта Казачья (от а/</w:t>
            </w:r>
            <w:proofErr w:type="spellStart"/>
            <w:r w:rsidRPr="000B645B">
              <w:rPr>
                <w:color w:val="000000"/>
              </w:rPr>
              <w:t>д</w:t>
            </w:r>
            <w:proofErr w:type="spellEnd"/>
            <w:r w:rsidRPr="000B645B">
              <w:rPr>
                <w:color w:val="000000"/>
              </w:rPr>
              <w:t xml:space="preserve"> Севастополь - порт Камышовая бухта – бухта Казачья до </w:t>
            </w:r>
            <w:proofErr w:type="gramStart"/>
            <w:r w:rsidRPr="000B645B">
              <w:rPr>
                <w:color w:val="000000"/>
              </w:rPr>
              <w:t>ПОС</w:t>
            </w:r>
            <w:proofErr w:type="gramEnd"/>
            <w:r w:rsidRPr="000B645B">
              <w:rPr>
                <w:color w:val="000000"/>
              </w:rPr>
              <w:t xml:space="preserve"> № 299024)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шт.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right"/>
              <w:rPr>
                <w:color w:val="000000"/>
              </w:rPr>
            </w:pPr>
            <w:r w:rsidRPr="000B645B">
              <w:rPr>
                <w:color w:val="000000"/>
              </w:rPr>
              <w:t>9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127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1143</w:t>
            </w:r>
          </w:p>
        </w:tc>
      </w:tr>
      <w:tr w:rsidR="00E4122D" w:rsidRPr="000B645B" w:rsidTr="00E4122D">
        <w:trPr>
          <w:trHeight w:val="81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20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Очистка урн улиц, парков и скверов</w:t>
            </w:r>
          </w:p>
        </w:tc>
        <w:tc>
          <w:tcPr>
            <w:tcW w:w="1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ул. Лиговская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шт.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right"/>
              <w:rPr>
                <w:color w:val="000000"/>
              </w:rPr>
            </w:pPr>
            <w:r w:rsidRPr="000B645B">
              <w:rPr>
                <w:color w:val="000000"/>
              </w:rPr>
              <w:t>1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127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127</w:t>
            </w:r>
          </w:p>
        </w:tc>
      </w:tr>
      <w:tr w:rsidR="00E4122D" w:rsidRPr="000B645B" w:rsidTr="00E4122D">
        <w:trPr>
          <w:trHeight w:val="15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21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Отчистка зеленых зон от листвы и веток</w:t>
            </w:r>
          </w:p>
        </w:tc>
        <w:tc>
          <w:tcPr>
            <w:tcW w:w="1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ул. Бухта Казачья (от а/</w:t>
            </w:r>
            <w:proofErr w:type="spellStart"/>
            <w:r w:rsidRPr="000B645B">
              <w:rPr>
                <w:color w:val="000000"/>
              </w:rPr>
              <w:t>д</w:t>
            </w:r>
            <w:proofErr w:type="spellEnd"/>
            <w:r w:rsidRPr="000B645B">
              <w:rPr>
                <w:color w:val="000000"/>
              </w:rPr>
              <w:t xml:space="preserve"> Севастополь - порт Камышовая бухта – бухта Казачья до </w:t>
            </w:r>
            <w:proofErr w:type="gramStart"/>
            <w:r w:rsidRPr="000B645B">
              <w:rPr>
                <w:color w:val="000000"/>
              </w:rPr>
              <w:t>ПОС</w:t>
            </w:r>
            <w:proofErr w:type="gramEnd"/>
            <w:r w:rsidRPr="000B645B">
              <w:rPr>
                <w:color w:val="000000"/>
              </w:rPr>
              <w:t xml:space="preserve"> № 299024)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м</w:t>
            </w:r>
            <w:proofErr w:type="gramStart"/>
            <w:r w:rsidRPr="000B645B"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right"/>
              <w:rPr>
                <w:color w:val="000000"/>
              </w:rPr>
            </w:pPr>
            <w:r w:rsidRPr="000B645B">
              <w:rPr>
                <w:color w:val="000000"/>
              </w:rPr>
              <w:t>15570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15570</w:t>
            </w:r>
          </w:p>
        </w:tc>
      </w:tr>
      <w:tr w:rsidR="00E4122D" w:rsidRPr="000B645B" w:rsidTr="00E4122D">
        <w:trPr>
          <w:trHeight w:val="15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22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Отчистка зеленых зон от листвы и веток</w:t>
            </w:r>
          </w:p>
        </w:tc>
        <w:tc>
          <w:tcPr>
            <w:tcW w:w="1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а/</w:t>
            </w:r>
            <w:proofErr w:type="spellStart"/>
            <w:r w:rsidRPr="000B645B">
              <w:rPr>
                <w:color w:val="000000"/>
              </w:rPr>
              <w:t>д</w:t>
            </w:r>
            <w:proofErr w:type="spellEnd"/>
            <w:r w:rsidRPr="000B645B">
              <w:rPr>
                <w:color w:val="000000"/>
              </w:rPr>
              <w:t xml:space="preserve"> Севастопол</w:t>
            </w:r>
            <w:proofErr w:type="gramStart"/>
            <w:r w:rsidRPr="000B645B">
              <w:rPr>
                <w:color w:val="000000"/>
              </w:rPr>
              <w:t>ь-</w:t>
            </w:r>
            <w:proofErr w:type="gramEnd"/>
            <w:r w:rsidRPr="000B645B">
              <w:rPr>
                <w:color w:val="000000"/>
              </w:rPr>
              <w:t xml:space="preserve"> порт Камышовая бухта – бухта Казачья (участок от ул. Лиговская до ул. Бухта Казачья)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м</w:t>
            </w:r>
            <w:proofErr w:type="gramStart"/>
            <w:r w:rsidRPr="000B645B"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right"/>
              <w:rPr>
                <w:color w:val="000000"/>
              </w:rPr>
            </w:pPr>
            <w:r w:rsidRPr="000B645B">
              <w:rPr>
                <w:color w:val="000000"/>
              </w:rPr>
              <w:t>3950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3950</w:t>
            </w:r>
          </w:p>
        </w:tc>
      </w:tr>
      <w:tr w:rsidR="00E4122D" w:rsidRPr="000B645B" w:rsidTr="00E4122D">
        <w:trPr>
          <w:trHeight w:val="6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23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Отчистка зеленых зон от листвы и веток</w:t>
            </w:r>
          </w:p>
        </w:tc>
        <w:tc>
          <w:tcPr>
            <w:tcW w:w="1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ул. Лиговская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м</w:t>
            </w:r>
            <w:proofErr w:type="gramStart"/>
            <w:r w:rsidRPr="000B645B"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right"/>
              <w:rPr>
                <w:color w:val="000000"/>
              </w:rPr>
            </w:pPr>
            <w:r w:rsidRPr="000B645B">
              <w:rPr>
                <w:color w:val="000000"/>
              </w:rPr>
              <w:t>8130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8130</w:t>
            </w:r>
          </w:p>
        </w:tc>
      </w:tr>
      <w:tr w:rsidR="00E4122D" w:rsidRPr="000B645B" w:rsidTr="00E4122D">
        <w:trPr>
          <w:trHeight w:val="6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24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Отчистка зеленых зон от листвы и веток</w:t>
            </w:r>
          </w:p>
        </w:tc>
        <w:tc>
          <w:tcPr>
            <w:tcW w:w="1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между ул. Бухта Казачья и автостоянкой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м</w:t>
            </w:r>
            <w:proofErr w:type="gramStart"/>
            <w:r w:rsidRPr="000B645B"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right"/>
              <w:rPr>
                <w:color w:val="000000"/>
              </w:rPr>
            </w:pPr>
            <w:r w:rsidRPr="000B645B">
              <w:rPr>
                <w:color w:val="000000"/>
              </w:rPr>
              <w:t>1875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1875</w:t>
            </w:r>
          </w:p>
        </w:tc>
      </w:tr>
      <w:tr w:rsidR="00E4122D" w:rsidRPr="000B645B" w:rsidTr="00E4122D">
        <w:trPr>
          <w:trHeight w:val="12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25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Отчистка зеленых зон от листвы и веток</w:t>
            </w:r>
          </w:p>
        </w:tc>
        <w:tc>
          <w:tcPr>
            <w:tcW w:w="1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Береговая зеленая зона бухты Казачья у мемориала Великой Отечественной войны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rPr>
                <w:color w:val="000000"/>
              </w:rPr>
            </w:pPr>
            <w:r w:rsidRPr="000B645B">
              <w:rPr>
                <w:color w:val="000000"/>
              </w:rPr>
              <w:t>м</w:t>
            </w:r>
            <w:proofErr w:type="gramStart"/>
            <w:r w:rsidRPr="000B645B"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right"/>
              <w:rPr>
                <w:color w:val="000000"/>
              </w:rPr>
            </w:pPr>
            <w:r w:rsidRPr="000B645B">
              <w:rPr>
                <w:color w:val="000000"/>
              </w:rPr>
              <w:t>14000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1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41C" w:rsidRPr="000B645B" w:rsidRDefault="0031541C" w:rsidP="00F02938">
            <w:pPr>
              <w:jc w:val="center"/>
              <w:rPr>
                <w:color w:val="000000"/>
              </w:rPr>
            </w:pPr>
            <w:r w:rsidRPr="000B645B">
              <w:rPr>
                <w:color w:val="000000"/>
              </w:rPr>
              <w:t>14000</w:t>
            </w:r>
          </w:p>
        </w:tc>
      </w:tr>
    </w:tbl>
    <w:p w:rsidR="0031541C" w:rsidRPr="000B645B" w:rsidRDefault="0031541C" w:rsidP="0031541C">
      <w:pPr>
        <w:ind w:firstLine="709"/>
        <w:rPr>
          <w:b/>
        </w:rPr>
      </w:pPr>
    </w:p>
    <w:sectPr w:rsidR="0031541C" w:rsidRPr="000B645B" w:rsidSect="00DD45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EE8" w:rsidRDefault="00721EE8" w:rsidP="00463E2A">
      <w:r>
        <w:separator/>
      </w:r>
    </w:p>
  </w:endnote>
  <w:endnote w:type="continuationSeparator" w:id="0">
    <w:p w:rsidR="00721EE8" w:rsidRDefault="00721EE8" w:rsidP="00463E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EE8" w:rsidRDefault="00721EE8" w:rsidP="00463E2A">
      <w:r>
        <w:separator/>
      </w:r>
    </w:p>
  </w:footnote>
  <w:footnote w:type="continuationSeparator" w:id="0">
    <w:p w:rsidR="00721EE8" w:rsidRDefault="00721EE8" w:rsidP="00463E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D4DE4"/>
    <w:multiLevelType w:val="hybridMultilevel"/>
    <w:tmpl w:val="A63E4C0A"/>
    <w:lvl w:ilvl="0" w:tplc="8BB062C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C838AA"/>
    <w:multiLevelType w:val="hybridMultilevel"/>
    <w:tmpl w:val="C0E6AFF6"/>
    <w:lvl w:ilvl="0" w:tplc="F7B211DC">
      <w:start w:val="1"/>
      <w:numFmt w:val="decimal"/>
      <w:lvlText w:val="%1."/>
      <w:lvlJc w:val="left"/>
      <w:pPr>
        <w:ind w:left="360" w:hanging="360"/>
      </w:pPr>
      <w:rPr>
        <w:rFonts w:hint="default"/>
        <w:u w:val="doubl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0B566B0"/>
    <w:multiLevelType w:val="multilevel"/>
    <w:tmpl w:val="70C0D27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E2A"/>
    <w:rsid w:val="00012078"/>
    <w:rsid w:val="00043FD7"/>
    <w:rsid w:val="00065FDE"/>
    <w:rsid w:val="000666E9"/>
    <w:rsid w:val="00076B72"/>
    <w:rsid w:val="0009196A"/>
    <w:rsid w:val="000B2135"/>
    <w:rsid w:val="000B645B"/>
    <w:rsid w:val="000B79F6"/>
    <w:rsid w:val="000D7382"/>
    <w:rsid w:val="00103A7E"/>
    <w:rsid w:val="00114245"/>
    <w:rsid w:val="001150D6"/>
    <w:rsid w:val="0011746D"/>
    <w:rsid w:val="00121B24"/>
    <w:rsid w:val="0012675E"/>
    <w:rsid w:val="00131365"/>
    <w:rsid w:val="00147B78"/>
    <w:rsid w:val="001640D9"/>
    <w:rsid w:val="00164F52"/>
    <w:rsid w:val="00174039"/>
    <w:rsid w:val="001B08D1"/>
    <w:rsid w:val="001D0F72"/>
    <w:rsid w:val="001D5C40"/>
    <w:rsid w:val="001D67A9"/>
    <w:rsid w:val="001E0E78"/>
    <w:rsid w:val="001E4058"/>
    <w:rsid w:val="001F5582"/>
    <w:rsid w:val="00210481"/>
    <w:rsid w:val="0022573A"/>
    <w:rsid w:val="002350FF"/>
    <w:rsid w:val="002361CC"/>
    <w:rsid w:val="00241606"/>
    <w:rsid w:val="0025451A"/>
    <w:rsid w:val="00293EDF"/>
    <w:rsid w:val="002D3787"/>
    <w:rsid w:val="002E6584"/>
    <w:rsid w:val="002F48C2"/>
    <w:rsid w:val="00311799"/>
    <w:rsid w:val="0031541C"/>
    <w:rsid w:val="003234AD"/>
    <w:rsid w:val="00323507"/>
    <w:rsid w:val="00331430"/>
    <w:rsid w:val="00335F1B"/>
    <w:rsid w:val="00337BF5"/>
    <w:rsid w:val="00353EBD"/>
    <w:rsid w:val="00354BA5"/>
    <w:rsid w:val="00391F69"/>
    <w:rsid w:val="003A045F"/>
    <w:rsid w:val="003B003A"/>
    <w:rsid w:val="003C062E"/>
    <w:rsid w:val="003D430F"/>
    <w:rsid w:val="003F6F01"/>
    <w:rsid w:val="004050E1"/>
    <w:rsid w:val="0040522D"/>
    <w:rsid w:val="004066B4"/>
    <w:rsid w:val="00412E23"/>
    <w:rsid w:val="00424C63"/>
    <w:rsid w:val="00425612"/>
    <w:rsid w:val="00426559"/>
    <w:rsid w:val="00433DA6"/>
    <w:rsid w:val="00463E2A"/>
    <w:rsid w:val="004837CE"/>
    <w:rsid w:val="00492ED0"/>
    <w:rsid w:val="004A4D06"/>
    <w:rsid w:val="004B2882"/>
    <w:rsid w:val="004F10F9"/>
    <w:rsid w:val="00502B48"/>
    <w:rsid w:val="00505828"/>
    <w:rsid w:val="00510B57"/>
    <w:rsid w:val="00525CD7"/>
    <w:rsid w:val="0058203F"/>
    <w:rsid w:val="00597832"/>
    <w:rsid w:val="005A4DED"/>
    <w:rsid w:val="005B7FDB"/>
    <w:rsid w:val="005D5E5A"/>
    <w:rsid w:val="005E231C"/>
    <w:rsid w:val="00607EE2"/>
    <w:rsid w:val="00610596"/>
    <w:rsid w:val="00627985"/>
    <w:rsid w:val="00634736"/>
    <w:rsid w:val="00643915"/>
    <w:rsid w:val="00663343"/>
    <w:rsid w:val="006800F3"/>
    <w:rsid w:val="0069492C"/>
    <w:rsid w:val="006974D4"/>
    <w:rsid w:val="006C2182"/>
    <w:rsid w:val="006C65BA"/>
    <w:rsid w:val="006D684B"/>
    <w:rsid w:val="006F1375"/>
    <w:rsid w:val="00700F57"/>
    <w:rsid w:val="00721EE8"/>
    <w:rsid w:val="00725BA0"/>
    <w:rsid w:val="00727804"/>
    <w:rsid w:val="00756C29"/>
    <w:rsid w:val="007655DC"/>
    <w:rsid w:val="00776896"/>
    <w:rsid w:val="007B4657"/>
    <w:rsid w:val="007D2D14"/>
    <w:rsid w:val="00801B22"/>
    <w:rsid w:val="00843AE1"/>
    <w:rsid w:val="00856E50"/>
    <w:rsid w:val="00856FAE"/>
    <w:rsid w:val="008A4E7B"/>
    <w:rsid w:val="008E6587"/>
    <w:rsid w:val="0090234B"/>
    <w:rsid w:val="00952B26"/>
    <w:rsid w:val="00963260"/>
    <w:rsid w:val="009805B6"/>
    <w:rsid w:val="00991222"/>
    <w:rsid w:val="00991F87"/>
    <w:rsid w:val="009C6EC7"/>
    <w:rsid w:val="009E3C13"/>
    <w:rsid w:val="009E4408"/>
    <w:rsid w:val="009F22B2"/>
    <w:rsid w:val="009F3B04"/>
    <w:rsid w:val="00A226A4"/>
    <w:rsid w:val="00A37DD8"/>
    <w:rsid w:val="00A519DF"/>
    <w:rsid w:val="00A60200"/>
    <w:rsid w:val="00A60887"/>
    <w:rsid w:val="00A86459"/>
    <w:rsid w:val="00AA6475"/>
    <w:rsid w:val="00AC5CCB"/>
    <w:rsid w:val="00AD1AC9"/>
    <w:rsid w:val="00AD6FC3"/>
    <w:rsid w:val="00AE2E19"/>
    <w:rsid w:val="00AF73BE"/>
    <w:rsid w:val="00B20559"/>
    <w:rsid w:val="00B27919"/>
    <w:rsid w:val="00B35A57"/>
    <w:rsid w:val="00B46A00"/>
    <w:rsid w:val="00B57983"/>
    <w:rsid w:val="00B96975"/>
    <w:rsid w:val="00BA48ED"/>
    <w:rsid w:val="00BB44E0"/>
    <w:rsid w:val="00BD0D48"/>
    <w:rsid w:val="00BD1B97"/>
    <w:rsid w:val="00BD6952"/>
    <w:rsid w:val="00BE31BD"/>
    <w:rsid w:val="00C04AD7"/>
    <w:rsid w:val="00C26ECD"/>
    <w:rsid w:val="00C37643"/>
    <w:rsid w:val="00C40C3E"/>
    <w:rsid w:val="00C56BCB"/>
    <w:rsid w:val="00D14076"/>
    <w:rsid w:val="00D176EB"/>
    <w:rsid w:val="00D256D8"/>
    <w:rsid w:val="00D46D44"/>
    <w:rsid w:val="00D65BB8"/>
    <w:rsid w:val="00D85890"/>
    <w:rsid w:val="00DA15FF"/>
    <w:rsid w:val="00DD0089"/>
    <w:rsid w:val="00DD4335"/>
    <w:rsid w:val="00DD45C2"/>
    <w:rsid w:val="00DE57E3"/>
    <w:rsid w:val="00DF3B97"/>
    <w:rsid w:val="00DF508D"/>
    <w:rsid w:val="00E12914"/>
    <w:rsid w:val="00E16FF0"/>
    <w:rsid w:val="00E24B67"/>
    <w:rsid w:val="00E33765"/>
    <w:rsid w:val="00E35AD8"/>
    <w:rsid w:val="00E4122D"/>
    <w:rsid w:val="00E50E5D"/>
    <w:rsid w:val="00E5478A"/>
    <w:rsid w:val="00E56871"/>
    <w:rsid w:val="00EA3923"/>
    <w:rsid w:val="00EA438E"/>
    <w:rsid w:val="00EB291B"/>
    <w:rsid w:val="00EC2C75"/>
    <w:rsid w:val="00EC6E9F"/>
    <w:rsid w:val="00F02938"/>
    <w:rsid w:val="00F04F3B"/>
    <w:rsid w:val="00F46142"/>
    <w:rsid w:val="00F64696"/>
    <w:rsid w:val="00F65335"/>
    <w:rsid w:val="00F81F6B"/>
    <w:rsid w:val="00F9072D"/>
    <w:rsid w:val="00FA1041"/>
    <w:rsid w:val="00FE1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463E2A"/>
    <w:rPr>
      <w:b/>
      <w:bCs/>
    </w:rPr>
  </w:style>
  <w:style w:type="paragraph" w:styleId="a4">
    <w:name w:val="footnote text"/>
    <w:basedOn w:val="a"/>
    <w:link w:val="a5"/>
    <w:uiPriority w:val="99"/>
    <w:rsid w:val="00463E2A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463E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463E2A"/>
    <w:rPr>
      <w:vertAlign w:val="superscript"/>
    </w:rPr>
  </w:style>
  <w:style w:type="character" w:customStyle="1" w:styleId="blk">
    <w:name w:val="blk"/>
    <w:rsid w:val="00463E2A"/>
  </w:style>
  <w:style w:type="character" w:customStyle="1" w:styleId="nobr">
    <w:name w:val="nobr"/>
    <w:rsid w:val="00463E2A"/>
  </w:style>
  <w:style w:type="paragraph" w:customStyle="1" w:styleId="1">
    <w:name w:val="Абзац списка1"/>
    <w:basedOn w:val="a"/>
    <w:uiPriority w:val="99"/>
    <w:rsid w:val="00463E2A"/>
    <w:pPr>
      <w:spacing w:after="200" w:line="276" w:lineRule="auto"/>
      <w:ind w:left="720"/>
    </w:pPr>
    <w:rPr>
      <w:rFonts w:ascii="Calibri" w:hAnsi="Calibri" w:cs="Calibri"/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B5798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57983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Body Text"/>
    <w:basedOn w:val="a"/>
    <w:link w:val="aa"/>
    <w:rsid w:val="0009196A"/>
    <w:pPr>
      <w:suppressAutoHyphens/>
      <w:spacing w:line="360" w:lineRule="exact"/>
      <w:ind w:firstLine="709"/>
      <w:jc w:val="both"/>
    </w:pPr>
    <w:rPr>
      <w:sz w:val="28"/>
      <w:lang w:eastAsia="zh-CN"/>
    </w:rPr>
  </w:style>
  <w:style w:type="character" w:customStyle="1" w:styleId="aa">
    <w:name w:val="Основной текст Знак"/>
    <w:basedOn w:val="a0"/>
    <w:link w:val="a9"/>
    <w:rsid w:val="0009196A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b">
    <w:name w:val="No Spacing"/>
    <w:link w:val="ac"/>
    <w:uiPriority w:val="1"/>
    <w:qFormat/>
    <w:rsid w:val="001D5C4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Без интервала Знак"/>
    <w:link w:val="ab"/>
    <w:uiPriority w:val="1"/>
    <w:rsid w:val="001D5C40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13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24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58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10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014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519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7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835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3458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3286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9178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27926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1565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62757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59753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3661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10602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6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10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39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2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65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7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45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390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829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382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822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9786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0003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2178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8896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3230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04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78778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7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31565-00BE-4E1F-9B31-0621EC167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economic</dc:creator>
  <cp:keywords/>
  <dc:description/>
  <cp:lastModifiedBy>Microsoft Office</cp:lastModifiedBy>
  <cp:revision>13</cp:revision>
  <cp:lastPrinted>2017-10-10T18:37:00Z</cp:lastPrinted>
  <dcterms:created xsi:type="dcterms:W3CDTF">2018-04-09T09:09:00Z</dcterms:created>
  <dcterms:modified xsi:type="dcterms:W3CDTF">2018-04-12T08:20:00Z</dcterms:modified>
</cp:coreProperties>
</file>